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973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3"/>
      </w:tblGrid>
      <w:tr w:rsidR="00B443EA" w:rsidRPr="00B443EA" w:rsidTr="00EB37AE">
        <w:trPr>
          <w:trHeight w:val="362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999" w:type="pct"/>
              <w:tblCellSpacing w:w="15" w:type="dxa"/>
              <w:shd w:val="clear" w:color="auto" w:fill="BFCD0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"/>
              <w:gridCol w:w="3239"/>
              <w:gridCol w:w="3370"/>
              <w:gridCol w:w="179"/>
            </w:tblGrid>
            <w:tr w:rsidR="00B443EA" w:rsidRPr="00B443EA" w:rsidTr="00EB37AE">
              <w:trPr>
                <w:trHeight w:val="300"/>
                <w:tblCellSpacing w:w="15" w:type="dxa"/>
              </w:trPr>
              <w:tc>
                <w:tcPr>
                  <w:tcW w:w="102" w:type="pct"/>
                  <w:shd w:val="clear" w:color="auto" w:fill="BFCD0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3EA" w:rsidRPr="00B443EA" w:rsidRDefault="00B443EA" w:rsidP="00B443EA">
                  <w:pPr>
                    <w:rPr>
                      <w:rFonts w:eastAsiaTheme="minorHAnsi"/>
                    </w:rPr>
                  </w:pPr>
                  <w:r w:rsidRPr="00B443EA">
                    <w:rPr>
                      <w:rFonts w:eastAsiaTheme="minorHAnsi"/>
                      <w:color w:val="000000"/>
                    </w:rPr>
                    <w:t> </w:t>
                  </w:r>
                </w:p>
              </w:tc>
              <w:tc>
                <w:tcPr>
                  <w:tcW w:w="2352" w:type="pct"/>
                  <w:shd w:val="clear" w:color="auto" w:fill="BFCD0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3EA" w:rsidRPr="00B443EA" w:rsidRDefault="00B443EA" w:rsidP="00B443EA">
                  <w:pPr>
                    <w:spacing w:before="100" w:beforeAutospacing="1" w:after="100" w:afterAutospacing="1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B443EA">
                    <w:rPr>
                      <w:rFonts w:ascii="Arial" w:eastAsiaTheme="minorHAnsi" w:hAnsi="Arial" w:cs="Arial"/>
                      <w:b/>
                      <w:bCs/>
                      <w:color w:val="FFFFFF"/>
                      <w:sz w:val="38"/>
                      <w:szCs w:val="38"/>
                    </w:rPr>
                    <w:t>Vallsgenera</w:t>
                  </w:r>
                </w:p>
              </w:tc>
              <w:tc>
                <w:tcPr>
                  <w:tcW w:w="0" w:type="auto"/>
                  <w:shd w:val="clear" w:color="auto" w:fill="BFCD0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3EA" w:rsidRPr="00B443EA" w:rsidRDefault="00B443EA" w:rsidP="00B443EA">
                  <w:pPr>
                    <w:spacing w:before="100" w:beforeAutospacing="1" w:after="100" w:afterAutospacing="1"/>
                    <w:jc w:val="right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B443EA">
                    <w:rPr>
                      <w:rFonts w:ascii="Arial" w:eastAsiaTheme="minorHAnsi" w:hAnsi="Arial" w:cs="Arial"/>
                      <w:b/>
                      <w:bCs/>
                      <w:color w:val="FFFFFF"/>
                      <w:sz w:val="20"/>
                      <w:szCs w:val="20"/>
                    </w:rPr>
                    <w:t>Ajuntament  de Valls</w:t>
                  </w:r>
                </w:p>
              </w:tc>
              <w:tc>
                <w:tcPr>
                  <w:tcW w:w="0" w:type="auto"/>
                  <w:shd w:val="clear" w:color="auto" w:fill="BFCD0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3EA" w:rsidRPr="00B443EA" w:rsidRDefault="00B443EA" w:rsidP="00B443EA">
                  <w:pPr>
                    <w:rPr>
                      <w:rFonts w:eastAsiaTheme="minorHAnsi"/>
                    </w:rPr>
                  </w:pPr>
                  <w:r w:rsidRPr="00B443EA">
                    <w:rPr>
                      <w:rFonts w:eastAsiaTheme="minorHAnsi"/>
                      <w:color w:val="000000"/>
                    </w:rPr>
                    <w:t> </w:t>
                  </w:r>
                </w:p>
              </w:tc>
            </w:tr>
          </w:tbl>
          <w:p w:rsidR="00B443EA" w:rsidRPr="00B443EA" w:rsidRDefault="00B443EA" w:rsidP="00B4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3EA" w:rsidRPr="00B443EA" w:rsidTr="00EB37AE">
        <w:trPr>
          <w:trHeight w:val="186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  <w:color w:val="000000"/>
              </w:rPr>
              <w:t> </w:t>
            </w:r>
          </w:p>
        </w:tc>
      </w:tr>
    </w:tbl>
    <w:p w:rsidR="00B443EA" w:rsidRPr="00B443EA" w:rsidRDefault="00B443EA" w:rsidP="00B443EA">
      <w:pPr>
        <w:rPr>
          <w:rFonts w:eastAsiaTheme="minorHAnsi"/>
        </w:rPr>
      </w:pPr>
    </w:p>
    <w:p w:rsidR="00B443EA" w:rsidRPr="00B443EA" w:rsidRDefault="00B443EA" w:rsidP="00B443EA">
      <w:pPr>
        <w:rPr>
          <w:rFonts w:ascii="Arial" w:eastAsiaTheme="minorHAnsi" w:hAnsi="Arial" w:cs="Arial"/>
        </w:rPr>
      </w:pPr>
      <w:r w:rsidRPr="00B443EA">
        <w:rPr>
          <w:rFonts w:ascii="Arial" w:eastAsiaTheme="minorHAnsi" w:hAnsi="Arial" w:cs="Arial"/>
          <w:color w:val="000000"/>
        </w:rPr>
        <w:t>Des de l'IMDL Vallsgenera t'informem que porperament es duran a terme els següents cursos:  </w:t>
      </w:r>
    </w:p>
    <w:p w:rsidR="00B443EA" w:rsidRPr="00B443EA" w:rsidRDefault="00B443EA" w:rsidP="00B443EA">
      <w:pPr>
        <w:rPr>
          <w:rFonts w:ascii="Arial" w:eastAsiaTheme="minorHAnsi" w:hAnsi="Arial" w:cs="Arial"/>
        </w:rPr>
      </w:pPr>
      <w:r w:rsidRPr="00B443EA">
        <w:rPr>
          <w:rFonts w:ascii="Arial" w:eastAsiaTheme="minorHAnsi" w:hAnsi="Arial" w:cs="Arial"/>
          <w:color w:val="000000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2"/>
        <w:gridCol w:w="835"/>
        <w:gridCol w:w="1345"/>
        <w:gridCol w:w="658"/>
        <w:gridCol w:w="1021"/>
        <w:gridCol w:w="952"/>
        <w:gridCol w:w="1121"/>
      </w:tblGrid>
      <w:tr w:rsidR="00B443EA" w:rsidRPr="00B443EA" w:rsidTr="001864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  <w:b/>
                <w:bCs/>
              </w:rPr>
              <w:t>Curs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  <w:b/>
                <w:bCs/>
              </w:rPr>
              <w:t>Adreçat 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  <w:b/>
                <w:bCs/>
              </w:rPr>
              <w:t>Preu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  <w:b/>
                <w:bCs/>
              </w:rPr>
              <w:t>Hores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  <w:b/>
                <w:bCs/>
              </w:rPr>
              <w:t>Modalitat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  <w:b/>
                <w:bCs/>
              </w:rPr>
              <w:t>Dates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  <w:b/>
                <w:bCs/>
              </w:rPr>
              <w:t>Horari</w:t>
            </w:r>
          </w:p>
        </w:tc>
      </w:tr>
      <w:tr w:rsidR="00B443EA" w:rsidRPr="00B443EA" w:rsidTr="001864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</w:rPr>
              <w:t>Manipulador d'aliments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</w:rPr>
              <w:t>Tothom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</w:rPr>
              <w:t>24€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</w:rPr>
              <w:t>6 hores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</w:rPr>
              <w:t>Online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</w:rPr>
              <w:t>Del 2 al 13 de març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</w:rPr>
              <w:t>Lliure</w:t>
            </w:r>
          </w:p>
        </w:tc>
      </w:tr>
      <w:tr w:rsidR="00B443EA" w:rsidRPr="00B443EA" w:rsidTr="001864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</w:rPr>
              <w:t>Al·lèrgies i intoleràncies alimentàries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</w:rPr>
              <w:t>Tothom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</w:rPr>
              <w:t>24€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</w:rPr>
              <w:t>8 hores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</w:rPr>
              <w:t>Online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</w:rPr>
              <w:t>Del 16 al 27 de març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</w:rPr>
              <w:t>Lliure</w:t>
            </w:r>
          </w:p>
        </w:tc>
      </w:tr>
      <w:tr w:rsidR="00B443EA" w:rsidRPr="00B443EA" w:rsidTr="001864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</w:rPr>
              <w:t>Manipulador d'aliments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</w:rPr>
              <w:t>Tothom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</w:rPr>
              <w:t>45€ (particulars)</w:t>
            </w:r>
          </w:p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</w:rPr>
              <w:t>54€ (empreses)*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</w:rPr>
              <w:t>6 hores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</w:rPr>
              <w:t>Presencial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</w:rPr>
              <w:t>30 i 31 de març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</w:rPr>
              <w:t>De 17h. a 20h.</w:t>
            </w:r>
          </w:p>
        </w:tc>
      </w:tr>
      <w:tr w:rsidR="00B443EA" w:rsidRPr="00B443EA" w:rsidTr="001864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</w:rPr>
              <w:t>Monitor de menjador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</w:rPr>
              <w:t>Tothom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</w:rPr>
              <w:t>150€*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</w:rPr>
              <w:t>40 hores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</w:rPr>
              <w:t>Presencial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</w:rPr>
              <w:t>Del 6 al 9 d'abril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</w:rPr>
              <w:t>De 9h a 13h i de 14h a 18h</w:t>
            </w:r>
          </w:p>
        </w:tc>
      </w:tr>
      <w:tr w:rsidR="00B443EA" w:rsidRPr="00B443EA" w:rsidTr="001864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</w:rPr>
              <w:t>Com fer dissenys per vendre més de forma ràpida i senzilla amb Canva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</w:rPr>
              <w:t>Tothom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</w:rPr>
              <w:t>Subvencionat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</w:rPr>
              <w:t>4 hores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</w:rPr>
              <w:t>Presencial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</w:rPr>
              <w:t>17 d'abril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</w:rPr>
              <w:t>De 9 a 13 hores</w:t>
            </w:r>
          </w:p>
        </w:tc>
      </w:tr>
      <w:tr w:rsidR="00B443EA" w:rsidRPr="00B443EA" w:rsidTr="001864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</w:rPr>
              <w:t>Crea la web del teu negoci amb Wordpress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</w:rPr>
              <w:t>Tothom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</w:rPr>
              <w:t>Subvencionat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</w:rPr>
              <w:t>4 hores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</w:rPr>
              <w:t>Presencial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</w:rPr>
              <w:t>28 de maig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3EA" w:rsidRPr="00B443EA" w:rsidRDefault="00B443EA" w:rsidP="00B443EA">
            <w:pPr>
              <w:rPr>
                <w:rFonts w:eastAsiaTheme="minorHAnsi"/>
              </w:rPr>
            </w:pPr>
            <w:r w:rsidRPr="00B443EA">
              <w:rPr>
                <w:rFonts w:eastAsiaTheme="minorHAnsi"/>
              </w:rPr>
              <w:t>De 9 a 13 hores</w:t>
            </w:r>
          </w:p>
        </w:tc>
      </w:tr>
    </w:tbl>
    <w:p w:rsidR="00B443EA" w:rsidRPr="00B443EA" w:rsidRDefault="00B443EA" w:rsidP="00B443EA">
      <w:pPr>
        <w:rPr>
          <w:rFonts w:ascii="Arial" w:eastAsiaTheme="minorHAnsi" w:hAnsi="Arial" w:cs="Arial"/>
        </w:rPr>
      </w:pPr>
    </w:p>
    <w:p w:rsidR="00B443EA" w:rsidRPr="00B443EA" w:rsidRDefault="00B443EA" w:rsidP="00B443EA">
      <w:pPr>
        <w:rPr>
          <w:rFonts w:ascii="Arial" w:eastAsiaTheme="minorHAnsi" w:hAnsi="Arial" w:cs="Arial"/>
        </w:rPr>
      </w:pPr>
      <w:r w:rsidRPr="00B443EA">
        <w:rPr>
          <w:rFonts w:ascii="Arial" w:eastAsiaTheme="minorHAnsi" w:hAnsi="Arial" w:cs="Arial"/>
          <w:color w:val="000000"/>
        </w:rPr>
        <w:t>* Aquest curs pot ser bonificat per la FUNDAE si el realitzen els treballadors d'empresa.</w:t>
      </w:r>
    </w:p>
    <w:p w:rsidR="00B443EA" w:rsidRPr="00B443EA" w:rsidRDefault="00B443EA" w:rsidP="00B443EA">
      <w:pPr>
        <w:rPr>
          <w:rFonts w:ascii="Arial" w:eastAsiaTheme="minorHAnsi" w:hAnsi="Arial" w:cs="Arial"/>
        </w:rPr>
      </w:pPr>
      <w:r w:rsidRPr="00B443EA">
        <w:rPr>
          <w:rFonts w:ascii="Arial" w:eastAsiaTheme="minorHAnsi" w:hAnsi="Arial" w:cs="Arial"/>
          <w:color w:val="000000"/>
        </w:rPr>
        <w:t> </w:t>
      </w:r>
    </w:p>
    <w:p w:rsidR="00B443EA" w:rsidRPr="00B443EA" w:rsidRDefault="00B443EA" w:rsidP="00B443EA">
      <w:pPr>
        <w:rPr>
          <w:rFonts w:ascii="Arial" w:eastAsiaTheme="minorHAnsi" w:hAnsi="Arial" w:cs="Arial"/>
        </w:rPr>
      </w:pPr>
      <w:r w:rsidRPr="00B443EA">
        <w:rPr>
          <w:rFonts w:ascii="Arial" w:eastAsiaTheme="minorHAnsi" w:hAnsi="Arial" w:cs="Arial"/>
          <w:color w:val="000000"/>
        </w:rPr>
        <w:t> </w:t>
      </w:r>
    </w:p>
    <w:p w:rsidR="00B443EA" w:rsidRPr="00B443EA" w:rsidRDefault="00B443EA" w:rsidP="00B443EA">
      <w:pPr>
        <w:rPr>
          <w:rFonts w:ascii="Arial" w:eastAsiaTheme="minorHAnsi" w:hAnsi="Arial" w:cs="Arial"/>
        </w:rPr>
      </w:pPr>
      <w:r w:rsidRPr="00B443EA">
        <w:rPr>
          <w:rFonts w:ascii="Arial" w:eastAsiaTheme="minorHAnsi" w:hAnsi="Arial" w:cs="Arial"/>
          <w:color w:val="000000"/>
        </w:rPr>
        <w:t>Per més informació i inscripcions truqueu al </w:t>
      </w:r>
      <w:r w:rsidRPr="00B443EA">
        <w:rPr>
          <w:rFonts w:ascii="Arial" w:eastAsiaTheme="minorHAnsi" w:hAnsi="Arial" w:cs="Arial"/>
          <w:b/>
          <w:bCs/>
          <w:color w:val="000000"/>
        </w:rPr>
        <w:t>977 61 20 10</w:t>
      </w:r>
      <w:r w:rsidRPr="00B443EA">
        <w:rPr>
          <w:rFonts w:ascii="Arial" w:eastAsiaTheme="minorHAnsi" w:hAnsi="Arial" w:cs="Arial"/>
          <w:color w:val="000000"/>
        </w:rPr>
        <w:t> o bé per correu electrònic a </w:t>
      </w:r>
      <w:hyperlink r:id="rId4" w:tgtFrame="_blank" w:history="1">
        <w:r w:rsidRPr="00B443EA">
          <w:rPr>
            <w:rFonts w:ascii="Arial" w:eastAsiaTheme="minorHAnsi" w:hAnsi="Arial" w:cs="Arial"/>
            <w:color w:val="0000FF"/>
            <w:u w:val="single"/>
          </w:rPr>
          <w:t>monica.queralt@valls.cat</w:t>
        </w:r>
      </w:hyperlink>
      <w:r w:rsidRPr="00B443EA">
        <w:rPr>
          <w:rFonts w:ascii="Arial" w:eastAsiaTheme="minorHAnsi" w:hAnsi="Arial" w:cs="Arial"/>
          <w:color w:val="000000"/>
        </w:rPr>
        <w:t> .</w:t>
      </w:r>
    </w:p>
    <w:p w:rsidR="00695CB5" w:rsidRPr="00B443EA" w:rsidRDefault="00695CB5" w:rsidP="00B443EA">
      <w:bookmarkStart w:id="0" w:name="_GoBack"/>
      <w:bookmarkEnd w:id="0"/>
    </w:p>
    <w:sectPr w:rsidR="00695CB5" w:rsidRPr="00B443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40"/>
    <w:rsid w:val="00553240"/>
    <w:rsid w:val="00695CB5"/>
    <w:rsid w:val="00B443EA"/>
    <w:rsid w:val="00EB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D910E-C365-4844-AE98-D39C7A95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240"/>
    <w:pPr>
      <w:spacing w:after="0" w:line="240" w:lineRule="auto"/>
    </w:pPr>
    <w:rPr>
      <w:rFonts w:ascii="Calibri" w:eastAsia="Calibri" w:hAnsi="Calibri" w:cs="Calibri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53240"/>
    <w:rPr>
      <w:color w:val="0000FF"/>
      <w:u w:val="single"/>
    </w:rPr>
  </w:style>
  <w:style w:type="character" w:customStyle="1" w:styleId="object">
    <w:name w:val="object"/>
    <w:basedOn w:val="Fuentedeprrafopredeter"/>
    <w:rsid w:val="00553240"/>
  </w:style>
  <w:style w:type="character" w:styleId="Textoennegrita">
    <w:name w:val="Strong"/>
    <w:basedOn w:val="Fuentedeprrafopredeter"/>
    <w:uiPriority w:val="22"/>
    <w:qFormat/>
    <w:rsid w:val="005532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ica.queralt@valls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</dc:creator>
  <cp:keywords/>
  <dc:description/>
  <cp:lastModifiedBy>Maribel</cp:lastModifiedBy>
  <cp:revision>5</cp:revision>
  <dcterms:created xsi:type="dcterms:W3CDTF">2020-02-25T08:58:00Z</dcterms:created>
  <dcterms:modified xsi:type="dcterms:W3CDTF">2020-02-25T18:11:00Z</dcterms:modified>
</cp:coreProperties>
</file>